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3"/>
        <w:tblW w:w="10065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103"/>
        <w:gridCol w:w="4961"/>
      </w:tblGrid>
      <w:tr>
        <w:trPr/>
        <w:tc>
          <w:tcPr>
            <w:tcW w:w="51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color w:val="767171" w:themeColor="background2" w:themeShade="80"/>
                <w:sz w:val="28"/>
              </w:rPr>
            </w:pPr>
            <w:r>
              <w:rPr>
                <w:i/>
                <w:color w:val="767171" w:themeColor="background2" w:themeShade="80"/>
                <w:sz w:val="28"/>
              </w:rPr>
              <w:t>БЛАНК ОРГАНИЗАЦИИ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sz w:val="28"/>
              </w:rPr>
            </w:pPr>
            <w:r>
              <w:rPr>
                <w:sz w:val="28"/>
              </w:rPr>
              <w:t>И.о. директора</w:t>
            </w:r>
          </w:p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sz w:val="28"/>
              </w:rPr>
            </w:pPr>
            <w:r>
              <w:rPr>
                <w:sz w:val="28"/>
              </w:rPr>
              <w:t>ФГУП «ВНИИМ им. Д.И. Менделеева»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ind w:left="-36" w:hanging="0"/>
              <w:jc w:val="center"/>
              <w:rPr>
                <w:sz w:val="28"/>
              </w:rPr>
            </w:pPr>
            <w:r>
              <w:rPr>
                <w:sz w:val="28"/>
              </w:rPr>
              <w:t>А.Н. Пронину</w:t>
            </w:r>
          </w:p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sz w:val="28"/>
              </w:rPr>
            </w:pPr>
            <w:r>
              <w:rPr>
                <w:sz w:val="28"/>
              </w:rPr>
              <w:t>190005, Санкт-Петербург, Московский пр., 19</w:t>
            </w:r>
          </w:p>
        </w:tc>
      </w:tr>
    </w:tbl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Уважаемый Антон Николаевич!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center" w:pos="4820" w:leader="none"/>
          <w:tab w:val="right" w:pos="9921" w:leader="none"/>
        </w:tabs>
        <w:ind w:firstLine="567"/>
        <w:jc w:val="both"/>
        <w:rPr>
          <w:i/>
          <w:i/>
          <w:sz w:val="28"/>
        </w:rPr>
      </w:pPr>
      <w:r>
        <w:rPr>
          <w:sz w:val="28"/>
        </w:rPr>
        <w:t xml:space="preserve">Прошу Вас провести первичную/периодическую аттестацию испытательного оборудования: </w:t>
      </w:r>
      <w:r>
        <w:rPr>
          <w:i/>
          <w:sz w:val="28"/>
        </w:rPr>
        <w:t>наименование(-я) испытательного оборудования</w:t>
      </w:r>
    </w:p>
    <w:p>
      <w:pPr>
        <w:pStyle w:val="Normal"/>
        <w:tabs>
          <w:tab w:val="clear" w:pos="708"/>
          <w:tab w:val="center" w:pos="4820" w:leader="none"/>
          <w:tab w:val="right" w:pos="9921" w:leader="none"/>
        </w:tabs>
        <w:jc w:val="both"/>
        <w:rPr>
          <w:sz w:val="28"/>
        </w:rPr>
      </w:pPr>
      <w:r>
        <w:rPr>
          <w:sz w:val="28"/>
        </w:rPr>
        <w:t>(в том числе, разработать программу и методику аттестации, провести метрологическую экспертизу программы и методики аттестации), в соответствии с ГОСТ Р 8.568</w:t>
        <w:noBreakHyphen/>
        <w:t>2017 и ГОСТ РВ 0008</w:t>
        <w:noBreakHyphen/>
        <w:t>002</w:t>
        <w:noBreakHyphen/>
        <w:t>2013.</w:t>
      </w:r>
    </w:p>
    <w:p>
      <w:pPr>
        <w:pStyle w:val="Normal"/>
        <w:tabs>
          <w:tab w:val="clear" w:pos="708"/>
          <w:tab w:val="right" w:pos="9921" w:leader="none"/>
        </w:tabs>
        <w:ind w:firstLine="567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right" w:pos="9921" w:leader="none"/>
        </w:tabs>
        <w:ind w:firstLine="567"/>
        <w:rPr>
          <w:sz w:val="28"/>
        </w:rPr>
      </w:pPr>
      <w:r>
        <w:rPr>
          <w:sz w:val="28"/>
        </w:rPr>
        <w:t>Оплату работ и командировочных расходов гарантируем.</w:t>
      </w:r>
    </w:p>
    <w:p>
      <w:pPr>
        <w:pStyle w:val="Normal"/>
        <w:tabs>
          <w:tab w:val="clear" w:pos="708"/>
          <w:tab w:val="right" w:pos="9921" w:leader="none"/>
        </w:tabs>
        <w:ind w:firstLine="567"/>
        <w:rPr>
          <w:sz w:val="28"/>
        </w:rPr>
      </w:pPr>
      <w:r>
        <w:rPr>
          <w:sz w:val="28"/>
        </w:rPr>
      </w:r>
    </w:p>
    <w:tbl>
      <w:tblPr>
        <w:tblW w:w="9781" w:type="dxa"/>
        <w:jc w:val="left"/>
        <w:tblInd w:w="-14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984"/>
        <w:gridCol w:w="7796"/>
      </w:tblGrid>
      <w:tr>
        <w:trPr>
          <w:trHeight w:val="1970" w:hRule="atLeast"/>
        </w:trPr>
        <w:tc>
          <w:tcPr>
            <w:tcW w:w="1984" w:type="dxa"/>
            <w:tcBorders/>
            <w:shd w:fill="auto" w:val="clear"/>
          </w:tcPr>
          <w:p>
            <w:pPr>
              <w:pStyle w:val="Normal"/>
              <w:ind w:left="34" w:hanging="0"/>
              <w:jc w:val="both"/>
              <w:rPr>
                <w:sz w:val="28"/>
              </w:rPr>
            </w:pPr>
            <w:r>
              <w:rPr>
                <w:sz w:val="28"/>
              </w:rPr>
              <w:t>Приложения:</w:t>
            </w:r>
          </w:p>
        </w:tc>
        <w:tc>
          <w:tcPr>
            <w:tcW w:w="7796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Программа и методика первичной (периодической) аттестации </w:t>
            </w:r>
            <w:r>
              <w:rPr>
                <w:i/>
                <w:color w:val="767171" w:themeColor="background2" w:themeShade="80"/>
                <w:sz w:val="28"/>
              </w:rPr>
              <w:t>(при наличии)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2. Сведения о прове</w:t>
            </w:r>
            <w:bookmarkStart w:id="0" w:name="_GoBack"/>
            <w:bookmarkEnd w:id="0"/>
            <w:r>
              <w:rPr>
                <w:sz w:val="28"/>
              </w:rPr>
              <w:t xml:space="preserve">дении метрологической экспертизы программы и методики первичной (периодической) аттестации </w:t>
            </w:r>
            <w:r>
              <w:rPr>
                <w:i/>
                <w:color w:val="767171" w:themeColor="background2" w:themeShade="80"/>
                <w:sz w:val="28"/>
              </w:rPr>
              <w:t>(при наличии)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Эксплуатационная документация (руководство по эксплуатации, паспорт, формуляр) </w:t>
            </w:r>
            <w:r>
              <w:rPr>
                <w:i/>
                <w:color w:val="767171" w:themeColor="background2" w:themeShade="80"/>
                <w:sz w:val="28"/>
              </w:rPr>
              <w:t>(что имеется)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 Программа испытаний на испытательном оборудовании </w:t>
            </w:r>
            <w:r>
              <w:rPr>
                <w:i/>
                <w:color w:val="767171" w:themeColor="background2" w:themeShade="80"/>
                <w:sz w:val="28"/>
              </w:rPr>
              <w:t>(при необходимости аттестации на конкретную программу испытаний)</w:t>
            </w:r>
          </w:p>
        </w:tc>
      </w:tr>
    </w:tbl>
    <w:p>
      <w:pPr>
        <w:pStyle w:val="Normal"/>
        <w:tabs>
          <w:tab w:val="clear" w:pos="708"/>
          <w:tab w:val="right" w:pos="9921" w:leader="none"/>
        </w:tabs>
        <w:ind w:firstLine="567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right" w:pos="9921" w:leader="none"/>
        </w:tabs>
        <w:rPr>
          <w:sz w:val="28"/>
        </w:rPr>
      </w:pPr>
      <w:r>
        <w:rPr>
          <w:sz w:val="28"/>
        </w:rPr>
        <w:t>Наши реквизиты:</w:t>
      </w:r>
    </w:p>
    <w:p>
      <w:pPr>
        <w:pStyle w:val="Normal"/>
        <w:tabs>
          <w:tab w:val="clear" w:pos="708"/>
          <w:tab w:val="right" w:pos="9921" w:leader="none"/>
        </w:tabs>
        <w:rPr>
          <w:b/>
          <w:b/>
          <w:i/>
          <w:i/>
          <w:sz w:val="28"/>
        </w:rPr>
      </w:pPr>
      <w:r>
        <w:rPr>
          <w:b/>
          <w:i/>
          <w:sz w:val="28"/>
        </w:rPr>
        <w:t>указываются банковские реквизиты</w:t>
      </w:r>
    </w:p>
    <w:p>
      <w:pPr>
        <w:pStyle w:val="Normal"/>
        <w:tabs>
          <w:tab w:val="clear" w:pos="708"/>
          <w:tab w:val="right" w:pos="9921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right" w:pos="9921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right" w:pos="9921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4253" w:leader="none"/>
          <w:tab w:val="left" w:pos="6237" w:leader="none"/>
          <w:tab w:val="right" w:pos="9921" w:leader="none"/>
        </w:tabs>
        <w:spacing w:lineRule="auto" w:line="360"/>
        <w:jc w:val="both"/>
        <w:rPr>
          <w:sz w:val="28"/>
        </w:rPr>
      </w:pPr>
      <w:r>
        <w:rPr>
          <w:sz w:val="28"/>
        </w:rPr>
        <w:t>Руководитель организации</w:t>
        <w:tab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  <w:tab/>
        <w:t xml:space="preserve"> И.О. Фамилия</w:t>
      </w:r>
    </w:p>
    <w:p>
      <w:pPr>
        <w:pStyle w:val="Normal"/>
        <w:tabs>
          <w:tab w:val="clear" w:pos="708"/>
          <w:tab w:val="left" w:pos="4536" w:leader="none"/>
          <w:tab w:val="left" w:pos="6237" w:leader="none"/>
        </w:tabs>
        <w:spacing w:lineRule="auto" w:line="360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4253" w:leader="none"/>
          <w:tab w:val="left" w:pos="6237" w:leader="none"/>
          <w:tab w:val="right" w:pos="9921" w:leader="none"/>
        </w:tabs>
        <w:spacing w:lineRule="auto" w:line="360"/>
        <w:jc w:val="both"/>
        <w:rPr>
          <w:sz w:val="28"/>
        </w:rPr>
      </w:pPr>
      <w:r>
        <w:rPr>
          <w:sz w:val="28"/>
        </w:rPr>
        <w:t xml:space="preserve">Главный бухгалтер </w:t>
        <w:tab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  <w:tab/>
        <w:t xml:space="preserve"> И.О. Фамилия</w:t>
      </w:r>
    </w:p>
    <w:p>
      <w:pPr>
        <w:pStyle w:val="Normal"/>
        <w:tabs>
          <w:tab w:val="clear" w:pos="708"/>
          <w:tab w:val="left" w:pos="4536" w:leader="none"/>
          <w:tab w:val="left" w:pos="6237" w:leader="none"/>
          <w:tab w:val="right" w:pos="9921" w:leader="none"/>
        </w:tabs>
        <w:jc w:val="both"/>
        <w:rPr/>
      </w:pPr>
      <w:r>
        <w:rPr>
          <w:sz w:val="28"/>
        </w:rPr>
        <w:t>МП</w:t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5fc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269d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LibreOffice/6.1.5.2$Linux_X86_64 LibreOffice_project/10$Build-2</Application>
  <Pages>1</Pages>
  <Words>121</Words>
  <Characters>946</Characters>
  <CharactersWithSpaces>1059</CharactersWithSpaces>
  <Paragraphs>19</Paragraphs>
  <Company>ВНИИМ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2016-04-13T15:26:00Z</dcterms:created>
  <dc:creator>Юрий Шевелёв</dc:creator>
  <dc:description/>
  <dc:language>ru-RU</dc:language>
  <cp:lastModifiedBy>Юрий Шевелёв</cp:lastModifiedBy>
  <dcterms:modified xsi:type="dcterms:W3CDTF">2018-08-22T08:51:00Z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ВНИИМ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